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0" w:rsidRDefault="00063810" w:rsidP="0006381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810" w:rsidRDefault="00063810" w:rsidP="00063810">
      <w:pPr>
        <w:jc w:val="center"/>
        <w:rPr>
          <w:b/>
          <w:bCs/>
        </w:rPr>
      </w:pPr>
    </w:p>
    <w:p w:rsidR="00063810" w:rsidRDefault="00063810" w:rsidP="0006381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810" w:rsidRDefault="00063810" w:rsidP="00063810">
      <w:pPr>
        <w:jc w:val="center"/>
        <w:rPr>
          <w:b/>
          <w:bCs/>
        </w:rPr>
      </w:pPr>
    </w:p>
    <w:p w:rsidR="00063810" w:rsidRDefault="00063810" w:rsidP="00063810">
      <w:pPr>
        <w:keepNext/>
        <w:spacing w:line="276" w:lineRule="auto"/>
        <w:rPr>
          <w:rFonts w:eastAsia="Arial Unicode MS"/>
          <w:b/>
        </w:rPr>
      </w:pPr>
    </w:p>
    <w:p w:rsidR="00063810" w:rsidRDefault="00063810" w:rsidP="00063810">
      <w:pPr>
        <w:keepNext/>
        <w:spacing w:line="240" w:lineRule="auto"/>
        <w:rPr>
          <w:rFonts w:eastAsia="Arial Unicode MS"/>
          <w:b/>
        </w:rPr>
      </w:pPr>
    </w:p>
    <w:p w:rsidR="00063810" w:rsidRPr="005B324A" w:rsidRDefault="00063810" w:rsidP="00063810">
      <w:pPr>
        <w:keepNext/>
        <w:spacing w:after="0" w:line="240" w:lineRule="auto"/>
        <w:jc w:val="center"/>
        <w:rPr>
          <w:rFonts w:eastAsia="Arial Unicode MS"/>
          <w:b/>
          <w:i/>
        </w:rPr>
      </w:pPr>
      <w:r w:rsidRPr="005B324A">
        <w:rPr>
          <w:rFonts w:eastAsia="Arial Unicode MS"/>
          <w:b/>
        </w:rPr>
        <w:t xml:space="preserve">    I.I.S. IPSIA“Marconi” Cosenza LS-ITE “Guarasci” Rogliano</w:t>
      </w:r>
    </w:p>
    <w:p w:rsidR="00063810" w:rsidRPr="005B324A" w:rsidRDefault="00063810" w:rsidP="00063810">
      <w:pPr>
        <w:spacing w:after="0" w:line="240" w:lineRule="auto"/>
        <w:jc w:val="center"/>
        <w:rPr>
          <w:rFonts w:eastAsia="Arial Unicode MS"/>
          <w:b/>
          <w:i/>
        </w:rPr>
      </w:pPr>
      <w:r w:rsidRPr="005B324A">
        <w:rPr>
          <w:rFonts w:eastAsia="Arial Unicode MS"/>
          <w:b/>
          <w:i/>
        </w:rPr>
        <w:t>SEDE: Cosenza IPSIA Diurno e Corso Serale</w:t>
      </w:r>
    </w:p>
    <w:p w:rsidR="00063810" w:rsidRPr="005B324A" w:rsidRDefault="00063810" w:rsidP="00063810">
      <w:pPr>
        <w:spacing w:after="0" w:line="240" w:lineRule="auto"/>
        <w:jc w:val="center"/>
        <w:rPr>
          <w:rFonts w:eastAsia="Arial Unicode MS"/>
          <w:b/>
          <w:i/>
        </w:rPr>
      </w:pPr>
      <w:r w:rsidRPr="005B324A">
        <w:rPr>
          <w:rFonts w:eastAsia="Arial Unicode MS"/>
          <w:b/>
          <w:i/>
        </w:rPr>
        <w:t>SEDE: Montalto Uffugo  IPSIA – ITI (Chimica Ambientale)</w:t>
      </w:r>
    </w:p>
    <w:p w:rsidR="00063810" w:rsidRPr="005B324A" w:rsidRDefault="00063810" w:rsidP="00063810">
      <w:pPr>
        <w:spacing w:after="0" w:line="240" w:lineRule="auto"/>
        <w:jc w:val="center"/>
        <w:rPr>
          <w:rFonts w:eastAsia="Arial Unicode MS"/>
          <w:b/>
          <w:i/>
        </w:rPr>
      </w:pPr>
      <w:r w:rsidRPr="005B324A">
        <w:rPr>
          <w:rFonts w:eastAsia="Arial Unicode MS"/>
          <w:b/>
          <w:i/>
        </w:rPr>
        <w:t>SEDE: Rogliano  Liceo  Scientifico –  Ist. Tec. Economico</w:t>
      </w:r>
    </w:p>
    <w:p w:rsidR="00063810" w:rsidRDefault="00063810" w:rsidP="00063810">
      <w:pPr>
        <w:spacing w:after="420"/>
        <w:ind w:left="427"/>
        <w:rPr>
          <w:rFonts w:ascii="Times New Roman" w:eastAsia="Times New Roman" w:hAnsi="Times New Roman" w:cs="Times New Roman"/>
          <w:sz w:val="32"/>
        </w:rPr>
      </w:pPr>
    </w:p>
    <w:p w:rsidR="00063810" w:rsidRDefault="00063810" w:rsidP="00063810">
      <w:pPr>
        <w:spacing w:after="420"/>
        <w:ind w:left="427"/>
        <w:rPr>
          <w:rFonts w:ascii="Times New Roman" w:eastAsia="Times New Roman" w:hAnsi="Times New Roman" w:cs="Times New Roman"/>
          <w:sz w:val="32"/>
        </w:rPr>
      </w:pPr>
    </w:p>
    <w:p w:rsidR="00063810" w:rsidRDefault="00063810" w:rsidP="00063810">
      <w:pPr>
        <w:spacing w:after="420"/>
        <w:ind w:left="427"/>
        <w:rPr>
          <w:rFonts w:ascii="Times New Roman" w:eastAsia="Times New Roman" w:hAnsi="Times New Roman" w:cs="Times New Roman"/>
          <w:sz w:val="32"/>
        </w:rPr>
      </w:pPr>
    </w:p>
    <w:p w:rsidR="00063810" w:rsidRDefault="00063810" w:rsidP="00063810">
      <w:pPr>
        <w:spacing w:after="420"/>
        <w:ind w:left="427"/>
      </w:pPr>
    </w:p>
    <w:p w:rsidR="00063810" w:rsidRDefault="00063810" w:rsidP="00063810">
      <w:pPr>
        <w:spacing w:after="236"/>
        <w:ind w:left="1606"/>
      </w:pPr>
      <w:r>
        <w:rPr>
          <w:rFonts w:ascii="Times New Roman" w:eastAsia="Times New Roman" w:hAnsi="Times New Roman" w:cs="Times New Roman"/>
          <w:b/>
          <w:sz w:val="52"/>
        </w:rPr>
        <w:t xml:space="preserve">PIANO DI MIGLIORAMENTO  </w:t>
      </w:r>
    </w:p>
    <w:p w:rsidR="00063810" w:rsidRDefault="00063810" w:rsidP="00063810">
      <w:pPr>
        <w:ind w:left="559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(2019/2022)</w:t>
      </w:r>
    </w:p>
    <w:p w:rsidR="00702FD5" w:rsidRDefault="00702FD5">
      <w:pPr>
        <w:spacing w:after="420"/>
        <w:ind w:left="427"/>
        <w:rPr>
          <w:rFonts w:ascii="Times New Roman" w:eastAsia="Times New Roman" w:hAnsi="Times New Roman" w:cs="Times New Roman"/>
          <w:sz w:val="32"/>
        </w:rPr>
      </w:pPr>
    </w:p>
    <w:p w:rsidR="00220DF9" w:rsidRDefault="00220DF9">
      <w:pPr>
        <w:spacing w:after="420"/>
        <w:ind w:left="427"/>
        <w:rPr>
          <w:rFonts w:ascii="Times New Roman" w:eastAsia="Times New Roman" w:hAnsi="Times New Roman" w:cs="Times New Roman"/>
          <w:sz w:val="32"/>
        </w:rPr>
      </w:pPr>
    </w:p>
    <w:p w:rsidR="00220DF9" w:rsidRDefault="00220DF9">
      <w:pPr>
        <w:spacing w:after="420"/>
        <w:ind w:left="427"/>
        <w:rPr>
          <w:rFonts w:ascii="Times New Roman" w:eastAsia="Times New Roman" w:hAnsi="Times New Roman" w:cs="Times New Roman"/>
          <w:sz w:val="32"/>
        </w:rPr>
      </w:pPr>
    </w:p>
    <w:p w:rsidR="00220DF9" w:rsidRDefault="00220DF9">
      <w:pPr>
        <w:spacing w:after="420"/>
        <w:ind w:left="427"/>
      </w:pPr>
    </w:p>
    <w:p w:rsidR="00D312AB" w:rsidRDefault="00D312AB" w:rsidP="00D312AB">
      <w:pPr>
        <w:spacing w:after="216"/>
        <w:ind w:left="42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3410F" w:rsidRDefault="0063410F" w:rsidP="00D312AB">
      <w:pPr>
        <w:spacing w:after="216"/>
        <w:ind w:left="42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410F" w:rsidRDefault="0063410F" w:rsidP="00D312AB">
      <w:pPr>
        <w:spacing w:after="216"/>
        <w:ind w:left="42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410F" w:rsidRDefault="0063410F" w:rsidP="00D312AB">
      <w:pPr>
        <w:spacing w:after="216"/>
        <w:ind w:left="42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410F" w:rsidRPr="00D312AB" w:rsidRDefault="0063410F" w:rsidP="00D312AB">
      <w:pPr>
        <w:spacing w:after="216"/>
        <w:ind w:left="427"/>
        <w:rPr>
          <w:rFonts w:ascii="Times New Roman" w:eastAsia="Times New Roman" w:hAnsi="Times New Roman" w:cs="Times New Roman"/>
          <w:sz w:val="24"/>
        </w:rPr>
      </w:pPr>
    </w:p>
    <w:p w:rsidR="00702FD5" w:rsidRDefault="005174D7" w:rsidP="00D312AB">
      <w:pPr>
        <w:pStyle w:val="Titolo2"/>
      </w:pPr>
      <w:r>
        <w:lastRenderedPageBreak/>
        <w:t>Priorità</w:t>
      </w:r>
      <w:r w:rsidR="00D312AB">
        <w:t xml:space="preserve"> e traguardi</w:t>
      </w:r>
    </w:p>
    <w:tbl>
      <w:tblPr>
        <w:tblStyle w:val="TableGrid"/>
        <w:tblW w:w="9926" w:type="dxa"/>
        <w:tblInd w:w="435" w:type="dxa"/>
        <w:tblLook w:val="04A0"/>
      </w:tblPr>
      <w:tblGrid>
        <w:gridCol w:w="2395"/>
        <w:gridCol w:w="3561"/>
        <w:gridCol w:w="3970"/>
      </w:tblGrid>
      <w:tr w:rsidR="005174D7" w:rsidRPr="0063410F" w:rsidTr="005174D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5174D7">
            <w:pPr>
              <w:rPr>
                <w:b/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>ESITI DEGLI STUDENTI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5174D7">
            <w:pPr>
              <w:ind w:left="142"/>
              <w:rPr>
                <w:b/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>PRIORITA’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5174D7">
            <w:pPr>
              <w:rPr>
                <w:b/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>TRAGUARDI</w:t>
            </w:r>
          </w:p>
        </w:tc>
      </w:tr>
      <w:tr w:rsidR="005174D7" w:rsidRPr="0063410F" w:rsidTr="005174D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5174D7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b/>
                <w:i/>
                <w:sz w:val="24"/>
                <w:szCs w:val="24"/>
              </w:rPr>
              <w:t>Risultati scolastici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ind w:left="142" w:right="159"/>
              <w:jc w:val="both"/>
              <w:rPr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 xml:space="preserve">Priorita’ n.1 </w:t>
            </w:r>
            <w:r w:rsidRPr="0063410F">
              <w:rPr>
                <w:sz w:val="24"/>
                <w:szCs w:val="24"/>
              </w:rPr>
              <w:t>Ridurre i casi di sospensione di giudizio in tutti gli indirizzi e in modo particolare nel primo biennio del professionale, superando la dimensione trasmissiva dell’insegnamento (cooperative learning, didattica laboratoriale, peereducation), operando per la personalizzazione dei curriculi, individuando tempestivamente gli alunni a rischio (DSA, BES)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ind w:left="125" w:right="301"/>
              <w:jc w:val="both"/>
              <w:rPr>
                <w:b/>
                <w:sz w:val="24"/>
                <w:szCs w:val="24"/>
              </w:rPr>
            </w:pPr>
            <w:r w:rsidRPr="0063410F">
              <w:rPr>
                <w:sz w:val="24"/>
                <w:szCs w:val="24"/>
              </w:rPr>
              <w:t>Ridurre del 10% il numero di alunni con sospensione di giudizio nell’arco del triennio</w:t>
            </w:r>
          </w:p>
        </w:tc>
      </w:tr>
      <w:tr w:rsidR="005174D7" w:rsidRPr="0063410F" w:rsidTr="005174D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5174D7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b/>
                <w:i/>
                <w:sz w:val="24"/>
                <w:szCs w:val="24"/>
              </w:rPr>
              <w:t>Risultati nelle prove standardizzate nazionali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ind w:left="142" w:right="159"/>
              <w:jc w:val="both"/>
              <w:rPr>
                <w:b/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>Priorità n. 2</w:t>
            </w:r>
            <w:r w:rsidRPr="0063410F">
              <w:rPr>
                <w:sz w:val="24"/>
                <w:szCs w:val="24"/>
              </w:rPr>
              <w:t>Rafforzare le competenze di base rispetto alla situazione di partenza, tendendo all’equità dei risultati nelle classi seconde e quinte, e allineare i risultati a quelli di istituzioni con ESCS simile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tabs>
                <w:tab w:val="left" w:pos="267"/>
              </w:tabs>
              <w:ind w:left="267" w:right="301"/>
              <w:jc w:val="both"/>
              <w:rPr>
                <w:b/>
                <w:sz w:val="24"/>
                <w:szCs w:val="24"/>
              </w:rPr>
            </w:pPr>
            <w:r w:rsidRPr="0063410F">
              <w:rPr>
                <w:sz w:val="24"/>
                <w:szCs w:val="24"/>
              </w:rPr>
              <w:t>Incrementare la percentuale di studenti collocati nei livelli 4 e 5 e riduzione della percentuale di alunni collocati nei livelli 1 e 2, in particolare negli indirizzi professionale e tecnico, potenziando le discipline italiano, matematica e inglese, predisponendo prove con struttura affine alle prove standardizzate, per classi parallele, a conclusione di UDA interdisciplinari elaborate dai consigli di classe</w:t>
            </w:r>
          </w:p>
        </w:tc>
      </w:tr>
      <w:tr w:rsidR="005174D7" w:rsidRPr="0063410F" w:rsidTr="005174D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5174D7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b/>
                <w:i/>
                <w:sz w:val="24"/>
                <w:szCs w:val="24"/>
              </w:rPr>
              <w:t>Competenze chiave europee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ind w:left="142" w:right="159"/>
              <w:jc w:val="both"/>
              <w:rPr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 xml:space="preserve">Priorità 3. </w:t>
            </w:r>
            <w:r w:rsidRPr="0063410F">
              <w:rPr>
                <w:sz w:val="24"/>
                <w:szCs w:val="24"/>
              </w:rPr>
              <w:t>Potenziare le competenze di cittadinanza, sulla base del documento “Competenze chiave per l’apprendimento permanente: la nuova Raccomandazione UE”, emanata dal Consiglio Europeo il 22/05/2018</w:t>
            </w:r>
          </w:p>
          <w:p w:rsidR="005174D7" w:rsidRPr="0063410F" w:rsidRDefault="005174D7" w:rsidP="00B51AB9">
            <w:pPr>
              <w:ind w:left="142" w:right="159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tabs>
                <w:tab w:val="left" w:pos="267"/>
                <w:tab w:val="left" w:pos="3669"/>
              </w:tabs>
              <w:ind w:left="267" w:right="301"/>
              <w:jc w:val="both"/>
              <w:rPr>
                <w:b/>
                <w:sz w:val="24"/>
                <w:szCs w:val="24"/>
              </w:rPr>
            </w:pPr>
            <w:r w:rsidRPr="0063410F">
              <w:rPr>
                <w:sz w:val="24"/>
                <w:szCs w:val="24"/>
              </w:rPr>
              <w:t>Promuovere lo spirito di iniziativa e imprenditorialità, potenziando i percorsi di orientamento e attivando percorsi di alternanza scuola-lavoro che implichino l’assunzione di ruoli attivi in situazioni applicative; perfezionamento lingue comunitarie</w:t>
            </w:r>
          </w:p>
        </w:tc>
      </w:tr>
      <w:tr w:rsidR="005174D7" w:rsidRPr="0063410F" w:rsidTr="005174D7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5174D7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b/>
                <w:i/>
                <w:sz w:val="24"/>
                <w:szCs w:val="24"/>
              </w:rPr>
              <w:t>Risultati a distanza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ind w:left="142" w:right="159"/>
              <w:jc w:val="both"/>
              <w:rPr>
                <w:b/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 xml:space="preserve">Priorità 4. </w:t>
            </w:r>
            <w:r w:rsidRPr="0063410F">
              <w:rPr>
                <w:sz w:val="24"/>
                <w:szCs w:val="24"/>
              </w:rPr>
              <w:t>Incrementare le attività di orientamento in entrata e in uscita verso il mondo del lavoro e l’Università, a partire dall’ultimo anno del secondo biennio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7" w:rsidRPr="0063410F" w:rsidRDefault="005174D7" w:rsidP="00B51AB9">
            <w:pPr>
              <w:ind w:left="267" w:right="301"/>
              <w:jc w:val="both"/>
              <w:rPr>
                <w:sz w:val="24"/>
                <w:szCs w:val="24"/>
              </w:rPr>
            </w:pPr>
            <w:r w:rsidRPr="0063410F">
              <w:rPr>
                <w:sz w:val="24"/>
                <w:szCs w:val="24"/>
              </w:rPr>
              <w:t>Prevedere momenti di condivisione con le scuole medie del territorio per rendere più efficace la continuità tra i gradi di istruzione; organizzare incontri e/o attività rivolte a famiglie e/o studenti per la scelta del percorso universitario; valorizzare la dimensione orientativa delle discipline.</w:t>
            </w:r>
          </w:p>
        </w:tc>
      </w:tr>
    </w:tbl>
    <w:p w:rsidR="00702FD5" w:rsidRPr="0063410F" w:rsidRDefault="00702FD5">
      <w:pPr>
        <w:spacing w:after="202"/>
        <w:ind w:left="427"/>
        <w:rPr>
          <w:rFonts w:ascii="Times New Roman" w:eastAsia="Times New Roman" w:hAnsi="Times New Roman" w:cs="Times New Roman"/>
          <w:sz w:val="24"/>
          <w:szCs w:val="24"/>
        </w:rPr>
      </w:pPr>
    </w:p>
    <w:p w:rsidR="00D312AB" w:rsidRPr="0063410F" w:rsidRDefault="00D312AB">
      <w:pPr>
        <w:spacing w:after="202"/>
        <w:ind w:left="427"/>
        <w:rPr>
          <w:sz w:val="24"/>
          <w:szCs w:val="24"/>
        </w:rPr>
      </w:pPr>
    </w:p>
    <w:p w:rsidR="00702FD5" w:rsidRDefault="00DF667B" w:rsidP="0063410F">
      <w:pPr>
        <w:pStyle w:val="Titolo2"/>
        <w:ind w:left="0" w:firstLine="0"/>
        <w:rPr>
          <w:rFonts w:eastAsia="Calibri"/>
        </w:rPr>
      </w:pPr>
      <w:r w:rsidRPr="0063410F">
        <w:rPr>
          <w:rFonts w:eastAsia="Calibri"/>
        </w:rPr>
        <w:t>Obiettivi di processo</w:t>
      </w:r>
    </w:p>
    <w:p w:rsidR="0063410F" w:rsidRDefault="0063410F" w:rsidP="0063410F"/>
    <w:p w:rsidR="0063410F" w:rsidRPr="0063410F" w:rsidRDefault="0063410F" w:rsidP="0063410F"/>
    <w:tbl>
      <w:tblPr>
        <w:tblStyle w:val="TableGrid"/>
        <w:tblW w:w="9808" w:type="dxa"/>
        <w:tblInd w:w="319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370"/>
        <w:gridCol w:w="7438"/>
      </w:tblGrid>
      <w:tr w:rsidR="003309B2" w:rsidRPr="0063410F" w:rsidTr="005627EB">
        <w:trPr>
          <w:trHeight w:val="44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B51AB9">
            <w:pPr>
              <w:rPr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 xml:space="preserve">Area  di processo 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3309B2">
            <w:pPr>
              <w:spacing w:after="221"/>
              <w:ind w:left="66"/>
              <w:jc w:val="center"/>
              <w:rPr>
                <w:sz w:val="24"/>
                <w:szCs w:val="24"/>
              </w:rPr>
            </w:pPr>
            <w:r w:rsidRPr="0063410F">
              <w:rPr>
                <w:b/>
                <w:sz w:val="24"/>
                <w:szCs w:val="24"/>
              </w:rPr>
              <w:t xml:space="preserve"> Descrizione obiettivi di processo </w:t>
            </w:r>
          </w:p>
        </w:tc>
      </w:tr>
      <w:tr w:rsidR="003309B2" w:rsidRPr="0063410F" w:rsidTr="005627EB">
        <w:trPr>
          <w:trHeight w:val="98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B51AB9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 xml:space="preserve">Curricolo, progettazione e valutazione 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3309B2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  <w:tab w:val="left" w:pos="101"/>
              </w:tabs>
              <w:spacing w:after="76"/>
              <w:ind w:left="0"/>
              <w:rPr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 xml:space="preserve">Implementare l’azione dei dipartimenti in merito a progettazione, monitoraggio esiti e a riadattamento obiettivi. </w:t>
            </w:r>
          </w:p>
          <w:p w:rsidR="003309B2" w:rsidRPr="0063410F" w:rsidRDefault="003309B2" w:rsidP="00B51AB9">
            <w:pPr>
              <w:numPr>
                <w:ilvl w:val="0"/>
                <w:numId w:val="4"/>
              </w:numPr>
              <w:ind w:hanging="108"/>
              <w:rPr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Uniformare griglie di valutazione per aree disciplinari</w:t>
            </w:r>
          </w:p>
        </w:tc>
      </w:tr>
      <w:tr w:rsidR="003309B2" w:rsidRPr="0063410F" w:rsidTr="005627EB">
        <w:trPr>
          <w:trHeight w:val="98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B51AB9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>Ambiente di apprendimento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8574CD" w:rsidP="003309B2">
            <w:pPr>
              <w:numPr>
                <w:ilvl w:val="0"/>
                <w:numId w:val="4"/>
              </w:numPr>
              <w:tabs>
                <w:tab w:val="left" w:pos="2"/>
                <w:tab w:val="left" w:pos="101"/>
              </w:tabs>
              <w:spacing w:after="76"/>
              <w:ind w:hanging="108"/>
              <w:rPr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Migliorare quantità e qualità delle dotazioni tecnologiche</w:t>
            </w:r>
          </w:p>
          <w:p w:rsidR="003309B2" w:rsidRPr="0063410F" w:rsidRDefault="00C27665" w:rsidP="00C27665">
            <w:pPr>
              <w:pStyle w:val="Paragrafoelenco"/>
              <w:numPr>
                <w:ilvl w:val="0"/>
                <w:numId w:val="4"/>
              </w:numPr>
              <w:tabs>
                <w:tab w:val="left" w:pos="2"/>
                <w:tab w:val="left" w:pos="101"/>
              </w:tabs>
              <w:spacing w:after="76"/>
              <w:ind w:hanging="108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Sostenere la formazione e l’autoaggiornamento per la diffusione delle nuove tecnologienella didattica</w:t>
            </w:r>
          </w:p>
        </w:tc>
      </w:tr>
      <w:tr w:rsidR="003309B2" w:rsidRPr="0063410F" w:rsidTr="005627EB">
        <w:trPr>
          <w:trHeight w:val="98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B51AB9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>Inclusione e differenziazione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DF667B">
            <w:pPr>
              <w:numPr>
                <w:ilvl w:val="0"/>
                <w:numId w:val="4"/>
              </w:numPr>
              <w:spacing w:after="76"/>
              <w:ind w:hanging="108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 xml:space="preserve">Formazione dei docenti </w:t>
            </w:r>
            <w:r w:rsidR="008574CD" w:rsidRPr="0063410F">
              <w:rPr>
                <w:rFonts w:eastAsia="Times New Roman"/>
                <w:sz w:val="24"/>
                <w:szCs w:val="24"/>
              </w:rPr>
              <w:t>sulla didattica e sugli interventi per BES</w:t>
            </w:r>
          </w:p>
          <w:p w:rsidR="008574CD" w:rsidRPr="0063410F" w:rsidRDefault="008574CD" w:rsidP="00DF667B">
            <w:pPr>
              <w:numPr>
                <w:ilvl w:val="0"/>
                <w:numId w:val="4"/>
              </w:numPr>
              <w:spacing w:after="76"/>
              <w:ind w:hanging="108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Potenziare attività di apprendimento linguistico per alunni non italofoni</w:t>
            </w:r>
          </w:p>
          <w:p w:rsidR="008574CD" w:rsidRPr="0063410F" w:rsidRDefault="008574CD" w:rsidP="00DF667B">
            <w:pPr>
              <w:numPr>
                <w:ilvl w:val="0"/>
                <w:numId w:val="4"/>
              </w:numPr>
              <w:spacing w:after="76"/>
              <w:ind w:hanging="108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Valorizzare le eccellenze</w:t>
            </w:r>
          </w:p>
        </w:tc>
      </w:tr>
      <w:tr w:rsidR="003309B2" w:rsidRPr="0063410F" w:rsidTr="005627EB">
        <w:trPr>
          <w:trHeight w:val="7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B51AB9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 xml:space="preserve">Continuità e orientamento </w:t>
            </w:r>
          </w:p>
          <w:p w:rsidR="003309B2" w:rsidRPr="0063410F" w:rsidRDefault="003309B2" w:rsidP="00B51A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B51AB9">
            <w:pPr>
              <w:numPr>
                <w:ilvl w:val="0"/>
                <w:numId w:val="5"/>
              </w:numPr>
              <w:spacing w:after="15"/>
              <w:ind w:hanging="108"/>
              <w:rPr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 xml:space="preserve">Organizzare incontri con i docenti della scuola secondaria di I grado e con le famiglie </w:t>
            </w:r>
          </w:p>
          <w:p w:rsidR="003309B2" w:rsidRPr="0063410F" w:rsidRDefault="003309B2" w:rsidP="003309B2">
            <w:pPr>
              <w:numPr>
                <w:ilvl w:val="0"/>
                <w:numId w:val="5"/>
              </w:numPr>
              <w:ind w:hanging="108"/>
              <w:rPr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 xml:space="preserve">Organizzare incontri con Università e mondo del lavoro </w:t>
            </w:r>
          </w:p>
        </w:tc>
      </w:tr>
      <w:tr w:rsidR="008574CD" w:rsidRPr="0063410F" w:rsidTr="005627EB">
        <w:trPr>
          <w:trHeight w:val="7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CD" w:rsidRPr="0063410F" w:rsidRDefault="008574CD" w:rsidP="00B51AB9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>Orientamento strategico e organizzazione della scuola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CD" w:rsidRPr="0063410F" w:rsidRDefault="008574CD" w:rsidP="00B51AB9">
            <w:pPr>
              <w:numPr>
                <w:ilvl w:val="0"/>
                <w:numId w:val="5"/>
              </w:numPr>
              <w:spacing w:after="15"/>
              <w:ind w:hanging="108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Migliorare il sistema di comunicazione tra personale, alunni, famiglie</w:t>
            </w:r>
          </w:p>
        </w:tc>
      </w:tr>
      <w:tr w:rsidR="003309B2" w:rsidRPr="0063410F" w:rsidTr="005627EB">
        <w:trPr>
          <w:trHeight w:val="92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B51AB9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 xml:space="preserve">Integrazione con il territorio e rapporti </w:t>
            </w:r>
          </w:p>
          <w:p w:rsidR="003309B2" w:rsidRPr="0063410F" w:rsidRDefault="003309B2" w:rsidP="00B51AB9">
            <w:pPr>
              <w:rPr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 xml:space="preserve">con le famiglie </w:t>
            </w:r>
          </w:p>
          <w:p w:rsidR="003309B2" w:rsidRPr="0063410F" w:rsidRDefault="003309B2" w:rsidP="00B51A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B2" w:rsidRPr="0063410F" w:rsidRDefault="003309B2" w:rsidP="005627EB">
            <w:pPr>
              <w:pStyle w:val="Paragrafoelenco"/>
              <w:numPr>
                <w:ilvl w:val="0"/>
                <w:numId w:val="8"/>
              </w:numPr>
              <w:tabs>
                <w:tab w:val="left" w:pos="101"/>
              </w:tabs>
              <w:ind w:left="0"/>
              <w:rPr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 xml:space="preserve">Coinvolgere le famiglie in attività didattiche in orario curricolare ed extracurricolare. </w:t>
            </w:r>
          </w:p>
        </w:tc>
      </w:tr>
      <w:tr w:rsidR="005627EB" w:rsidRPr="0063410F" w:rsidTr="005627EB">
        <w:trPr>
          <w:trHeight w:val="92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EB" w:rsidRPr="0063410F" w:rsidRDefault="005627EB" w:rsidP="00B51AB9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>Sviluppo e valorizzazione delle risorse umane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EB" w:rsidRPr="0063410F" w:rsidRDefault="005627EB" w:rsidP="005627EB">
            <w:pPr>
              <w:pStyle w:val="Paragrafoelenco"/>
              <w:numPr>
                <w:ilvl w:val="0"/>
                <w:numId w:val="8"/>
              </w:numPr>
              <w:tabs>
                <w:tab w:val="left" w:pos="175"/>
              </w:tabs>
              <w:ind w:left="33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 xml:space="preserve">Realizzare </w:t>
            </w:r>
            <w:r w:rsidR="00C77F05" w:rsidRPr="0063410F">
              <w:rPr>
                <w:rFonts w:eastAsia="Times New Roman"/>
                <w:sz w:val="24"/>
                <w:szCs w:val="24"/>
              </w:rPr>
              <w:t>piattaforme digitali per la condivisione dei materiali prodotti dai Dipartimenti</w:t>
            </w:r>
          </w:p>
        </w:tc>
      </w:tr>
      <w:tr w:rsidR="00C77F05" w:rsidRPr="0063410F" w:rsidTr="005627EB">
        <w:trPr>
          <w:trHeight w:val="92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05" w:rsidRPr="0063410F" w:rsidRDefault="00C77F05" w:rsidP="00B51AB9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63410F">
              <w:rPr>
                <w:rFonts w:eastAsia="Times New Roman"/>
                <w:b/>
                <w:i/>
                <w:sz w:val="24"/>
                <w:szCs w:val="24"/>
              </w:rPr>
              <w:t>Integrazione con il territorio e rapporti con le famiglie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05" w:rsidRPr="0063410F" w:rsidRDefault="00C77F05" w:rsidP="005627EB">
            <w:pPr>
              <w:pStyle w:val="Paragrafoelenco"/>
              <w:numPr>
                <w:ilvl w:val="0"/>
                <w:numId w:val="8"/>
              </w:numPr>
              <w:tabs>
                <w:tab w:val="left" w:pos="175"/>
              </w:tabs>
              <w:ind w:left="33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Incrementare relazioni con EE LL, strutture sociali, culturali del territorio attraverso percorsi di PCTO</w:t>
            </w:r>
          </w:p>
          <w:p w:rsidR="00466A41" w:rsidRPr="0063410F" w:rsidRDefault="00466A41" w:rsidP="00466A41">
            <w:pPr>
              <w:tabs>
                <w:tab w:val="left" w:pos="175"/>
              </w:tabs>
              <w:rPr>
                <w:rFonts w:eastAsia="Times New Roman"/>
                <w:sz w:val="24"/>
                <w:szCs w:val="24"/>
              </w:rPr>
            </w:pPr>
          </w:p>
          <w:p w:rsidR="00466A41" w:rsidRPr="0063410F" w:rsidRDefault="00466A41" w:rsidP="00466A41">
            <w:pPr>
              <w:pStyle w:val="Paragrafoelenco"/>
              <w:numPr>
                <w:ilvl w:val="0"/>
                <w:numId w:val="9"/>
              </w:numPr>
              <w:tabs>
                <w:tab w:val="left" w:pos="175"/>
              </w:tabs>
              <w:ind w:left="175" w:hanging="142"/>
              <w:rPr>
                <w:rFonts w:eastAsia="Times New Roman"/>
                <w:sz w:val="24"/>
                <w:szCs w:val="24"/>
              </w:rPr>
            </w:pPr>
            <w:r w:rsidRPr="0063410F">
              <w:rPr>
                <w:rFonts w:eastAsia="Times New Roman"/>
                <w:sz w:val="24"/>
                <w:szCs w:val="24"/>
              </w:rPr>
              <w:t>Aumentare il coinvolgimento dei genitori nelle attività della comunità scolastica</w:t>
            </w:r>
          </w:p>
        </w:tc>
      </w:tr>
    </w:tbl>
    <w:p w:rsidR="0063410F" w:rsidRDefault="0063410F">
      <w:pPr>
        <w:spacing w:after="108"/>
        <w:ind w:left="427"/>
      </w:pPr>
    </w:p>
    <w:p w:rsidR="0063410F" w:rsidRDefault="0063410F" w:rsidP="0063410F">
      <w:r>
        <w:br w:type="page"/>
      </w:r>
    </w:p>
    <w:p w:rsidR="00702FD5" w:rsidRDefault="005174D7" w:rsidP="001654E7">
      <w:pPr>
        <w:pStyle w:val="Titolo3"/>
        <w:ind w:left="0" w:firstLine="0"/>
      </w:pPr>
      <w:r>
        <w:lastRenderedPageBreak/>
        <w:t xml:space="preserve">Processi di condivisione del piano all'interno della scuola </w:t>
      </w:r>
    </w:p>
    <w:p w:rsidR="00702FD5" w:rsidRDefault="00702FD5">
      <w:pPr>
        <w:spacing w:after="0"/>
        <w:ind w:left="427"/>
      </w:pPr>
    </w:p>
    <w:tbl>
      <w:tblPr>
        <w:tblStyle w:val="TableGrid"/>
        <w:tblW w:w="9882" w:type="dxa"/>
        <w:tblInd w:w="319" w:type="dxa"/>
        <w:tblCellMar>
          <w:top w:w="7" w:type="dxa"/>
          <w:left w:w="108" w:type="dxa"/>
          <w:right w:w="69" w:type="dxa"/>
        </w:tblCellMar>
        <w:tblLook w:val="04A0"/>
      </w:tblPr>
      <w:tblGrid>
        <w:gridCol w:w="2442"/>
        <w:gridCol w:w="3046"/>
        <w:gridCol w:w="4394"/>
      </w:tblGrid>
      <w:tr w:rsidR="0063410F" w:rsidRPr="0063410F" w:rsidTr="0063410F">
        <w:trPr>
          <w:trHeight w:val="77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Momenti di condivisione interna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Persone coinvolte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Strumenti</w:t>
            </w:r>
          </w:p>
        </w:tc>
      </w:tr>
      <w:tr w:rsidR="0063410F" w:rsidRPr="0063410F" w:rsidTr="0063410F">
        <w:trPr>
          <w:trHeight w:val="77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Riunioni periodiche del Nucleo di Valutazione 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Componenti Nucleo di Valutazione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Analisi andamento </w:t>
            </w:r>
          </w:p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Piano di </w:t>
            </w:r>
          </w:p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Miglioramento </w:t>
            </w:r>
          </w:p>
        </w:tc>
      </w:tr>
      <w:tr w:rsidR="0063410F" w:rsidRPr="0063410F" w:rsidTr="0063410F">
        <w:trPr>
          <w:trHeight w:val="52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Consigli di classe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ind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Docenti, genitori e alunni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Presentazione </w:t>
            </w:r>
          </w:p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PDM  </w:t>
            </w:r>
          </w:p>
        </w:tc>
      </w:tr>
      <w:tr w:rsidR="0063410F" w:rsidRPr="0063410F" w:rsidTr="0063410F">
        <w:trPr>
          <w:trHeight w:val="391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Collegio dei docenti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Docenti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Presentazione </w:t>
            </w:r>
          </w:p>
        </w:tc>
      </w:tr>
      <w:tr w:rsidR="0063410F" w:rsidRPr="0063410F" w:rsidTr="0063410F">
        <w:trPr>
          <w:trHeight w:val="50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>PDM</w:t>
            </w:r>
          </w:p>
        </w:tc>
      </w:tr>
      <w:tr w:rsidR="0063410F" w:rsidRPr="0063410F" w:rsidTr="0063410F">
        <w:trPr>
          <w:trHeight w:val="79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Consiglio di istituto 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Docenti, genitori, studenti, personale ATA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0F" w:rsidRPr="0063410F" w:rsidRDefault="0063410F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Presentazione </w:t>
            </w:r>
          </w:p>
          <w:p w:rsidR="0063410F" w:rsidRPr="0063410F" w:rsidRDefault="006341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eastAsia="Times New Roman" w:hAnsiTheme="minorHAnsi" w:cstheme="minorHAnsi"/>
                <w:sz w:val="24"/>
                <w:szCs w:val="24"/>
              </w:rPr>
              <w:t>PDM</w:t>
            </w:r>
          </w:p>
        </w:tc>
      </w:tr>
    </w:tbl>
    <w:p w:rsidR="00702FD5" w:rsidRDefault="00702FD5">
      <w:pPr>
        <w:spacing w:after="38"/>
        <w:ind w:left="427"/>
        <w:rPr>
          <w:rFonts w:asciiTheme="minorHAnsi" w:hAnsiTheme="minorHAnsi" w:cstheme="minorHAnsi"/>
          <w:b/>
          <w:sz w:val="24"/>
          <w:szCs w:val="24"/>
        </w:rPr>
      </w:pPr>
    </w:p>
    <w:p w:rsidR="0063410F" w:rsidRDefault="0063410F">
      <w:pPr>
        <w:spacing w:after="38"/>
        <w:ind w:left="427"/>
        <w:rPr>
          <w:rFonts w:asciiTheme="minorHAnsi" w:hAnsiTheme="minorHAnsi" w:cstheme="minorHAnsi"/>
          <w:sz w:val="24"/>
          <w:szCs w:val="24"/>
        </w:rPr>
      </w:pPr>
    </w:p>
    <w:p w:rsidR="0063410F" w:rsidRPr="0063410F" w:rsidRDefault="0063410F">
      <w:pPr>
        <w:spacing w:after="38"/>
        <w:ind w:left="427"/>
        <w:rPr>
          <w:rFonts w:asciiTheme="minorHAnsi" w:hAnsiTheme="minorHAnsi" w:cstheme="minorHAnsi"/>
          <w:sz w:val="24"/>
          <w:szCs w:val="24"/>
        </w:rPr>
      </w:pPr>
    </w:p>
    <w:p w:rsidR="00702FD5" w:rsidRPr="0063410F" w:rsidRDefault="005174D7">
      <w:pPr>
        <w:pStyle w:val="Titolo4"/>
        <w:ind w:left="422"/>
        <w:rPr>
          <w:rFonts w:asciiTheme="minorHAnsi" w:hAnsiTheme="minorHAnsi" w:cstheme="minorHAnsi"/>
          <w:sz w:val="24"/>
          <w:szCs w:val="24"/>
        </w:rPr>
      </w:pPr>
      <w:r w:rsidRPr="0063410F">
        <w:rPr>
          <w:szCs w:val="28"/>
        </w:rPr>
        <w:t>Azioni per la diffusione dei risultati del PdM all'interno dellascuola</w:t>
      </w:r>
    </w:p>
    <w:p w:rsidR="00702FD5" w:rsidRPr="0063410F" w:rsidRDefault="00702FD5">
      <w:pPr>
        <w:spacing w:after="0"/>
        <w:ind w:left="42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65" w:type="dxa"/>
        <w:tblInd w:w="319" w:type="dxa"/>
        <w:tblCellMar>
          <w:top w:w="46" w:type="dxa"/>
          <w:left w:w="108" w:type="dxa"/>
          <w:right w:w="115" w:type="dxa"/>
        </w:tblCellMar>
        <w:tblLook w:val="04A0"/>
      </w:tblPr>
      <w:tblGrid>
        <w:gridCol w:w="3255"/>
        <w:gridCol w:w="3255"/>
        <w:gridCol w:w="3255"/>
      </w:tblGrid>
      <w:tr w:rsidR="00702FD5" w:rsidRPr="0063410F">
        <w:trPr>
          <w:trHeight w:val="28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Metodi /strumenti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Destinatari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Tempi </w:t>
            </w:r>
          </w:p>
        </w:tc>
      </w:tr>
      <w:tr w:rsidR="00702FD5" w:rsidRPr="0063410F">
        <w:trPr>
          <w:trHeight w:val="5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Circolari  dei report - Consigli di classe 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Docenti, genitori e studenti  </w:t>
            </w:r>
          </w:p>
          <w:p w:rsidR="00702FD5" w:rsidRPr="0063410F" w:rsidRDefault="00702F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In itinere </w:t>
            </w:r>
          </w:p>
        </w:tc>
      </w:tr>
      <w:tr w:rsidR="00702FD5" w:rsidRPr="0063410F">
        <w:trPr>
          <w:trHeight w:val="5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Informativa- Riunioni dipartimenti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Docenti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In itinere </w:t>
            </w:r>
          </w:p>
        </w:tc>
      </w:tr>
      <w:tr w:rsidR="00702FD5" w:rsidRPr="0063410F">
        <w:trPr>
          <w:trHeight w:val="54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Consiglio d'istituto: informativa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Docenti, personale ATA, genitori e studenti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In itinere </w:t>
            </w:r>
          </w:p>
        </w:tc>
      </w:tr>
      <w:tr w:rsidR="00702FD5" w:rsidRPr="0063410F">
        <w:trPr>
          <w:trHeight w:val="54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Pubblicazione sito Web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Docenti, personale ATA, genitori e studenti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Annuale </w:t>
            </w:r>
          </w:p>
        </w:tc>
      </w:tr>
    </w:tbl>
    <w:p w:rsidR="0063410F" w:rsidRDefault="0063410F">
      <w:pPr>
        <w:pStyle w:val="Titolo4"/>
        <w:ind w:left="422"/>
        <w:rPr>
          <w:szCs w:val="28"/>
        </w:rPr>
      </w:pPr>
    </w:p>
    <w:p w:rsidR="0063410F" w:rsidRDefault="0063410F">
      <w:pPr>
        <w:pStyle w:val="Titolo4"/>
        <w:ind w:left="422"/>
        <w:rPr>
          <w:szCs w:val="28"/>
        </w:rPr>
      </w:pPr>
    </w:p>
    <w:p w:rsidR="0063410F" w:rsidRDefault="0063410F">
      <w:pPr>
        <w:pStyle w:val="Titolo4"/>
        <w:ind w:left="422"/>
        <w:rPr>
          <w:szCs w:val="28"/>
        </w:rPr>
      </w:pPr>
    </w:p>
    <w:p w:rsidR="00702FD5" w:rsidRPr="0063410F" w:rsidRDefault="005174D7">
      <w:pPr>
        <w:pStyle w:val="Titolo4"/>
        <w:ind w:left="422"/>
        <w:rPr>
          <w:szCs w:val="28"/>
        </w:rPr>
      </w:pPr>
      <w:r w:rsidRPr="0063410F">
        <w:rPr>
          <w:szCs w:val="28"/>
        </w:rPr>
        <w:t xml:space="preserve">Azioni per la diffusione dei risultati del PdM all'esterno  </w:t>
      </w:r>
    </w:p>
    <w:p w:rsidR="00702FD5" w:rsidRPr="0063410F" w:rsidRDefault="00702FD5">
      <w:pPr>
        <w:spacing w:after="0"/>
        <w:ind w:left="42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65" w:type="dxa"/>
        <w:tblInd w:w="319" w:type="dxa"/>
        <w:tblCellMar>
          <w:top w:w="46" w:type="dxa"/>
          <w:left w:w="108" w:type="dxa"/>
          <w:right w:w="115" w:type="dxa"/>
        </w:tblCellMar>
        <w:tblLook w:val="04A0"/>
      </w:tblPr>
      <w:tblGrid>
        <w:gridCol w:w="3255"/>
        <w:gridCol w:w="3255"/>
        <w:gridCol w:w="3255"/>
      </w:tblGrid>
      <w:tr w:rsidR="00702FD5" w:rsidRPr="0063410F">
        <w:trPr>
          <w:trHeight w:val="29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Metodi /strumenti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Destinatari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Tempi </w:t>
            </w:r>
          </w:p>
        </w:tc>
      </w:tr>
      <w:tr w:rsidR="00702FD5" w:rsidRPr="0063410F">
        <w:trPr>
          <w:trHeight w:val="11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>Informative con riep</w:t>
            </w:r>
            <w:r w:rsidR="001654E7"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ilogo dei risultati pubblicate </w:t>
            </w: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nel sito web d'istituto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 w:rsidP="001654E7">
            <w:pPr>
              <w:spacing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Tutti </w:t>
            </w:r>
            <w:r w:rsidR="001654E7" w:rsidRPr="0063410F">
              <w:rPr>
                <w:rFonts w:asciiTheme="minorHAnsi" w:hAnsiTheme="minorHAnsi" w:cstheme="minorHAnsi"/>
                <w:sz w:val="24"/>
                <w:szCs w:val="24"/>
              </w:rPr>
              <w:t>gli stakeholder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Annuale  </w:t>
            </w:r>
          </w:p>
        </w:tc>
      </w:tr>
      <w:tr w:rsidR="00702FD5" w:rsidRPr="0063410F">
        <w:trPr>
          <w:trHeight w:val="54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>Pubblicazione Scuola in  Chiaro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Docenti, personale ATA, genitori e studenti, scuole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Annuale </w:t>
            </w:r>
          </w:p>
        </w:tc>
      </w:tr>
    </w:tbl>
    <w:p w:rsidR="00702FD5" w:rsidRPr="0063410F" w:rsidRDefault="00702FD5">
      <w:pPr>
        <w:spacing w:after="170"/>
        <w:ind w:left="427"/>
        <w:rPr>
          <w:rFonts w:asciiTheme="minorHAnsi" w:hAnsiTheme="minorHAnsi" w:cstheme="minorHAnsi"/>
          <w:sz w:val="24"/>
          <w:szCs w:val="24"/>
        </w:rPr>
      </w:pPr>
    </w:p>
    <w:p w:rsidR="0063410F" w:rsidRDefault="0063410F" w:rsidP="001654E7">
      <w:pPr>
        <w:pStyle w:val="Titolo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02FD5" w:rsidRPr="0063410F" w:rsidRDefault="005174D7" w:rsidP="001654E7">
      <w:pPr>
        <w:pStyle w:val="Titolo1"/>
        <w:ind w:left="0" w:firstLine="0"/>
        <w:rPr>
          <w:sz w:val="28"/>
          <w:szCs w:val="28"/>
        </w:rPr>
      </w:pPr>
      <w:r w:rsidRPr="0063410F">
        <w:rPr>
          <w:sz w:val="28"/>
          <w:szCs w:val="28"/>
        </w:rPr>
        <w:t xml:space="preserve">Composizione del Nucleo di valutazione </w:t>
      </w:r>
    </w:p>
    <w:p w:rsidR="00702FD5" w:rsidRPr="0063410F" w:rsidRDefault="00702FD5">
      <w:pPr>
        <w:spacing w:after="0"/>
        <w:ind w:left="427" w:right="155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22" w:type="dxa"/>
        <w:tblInd w:w="279" w:type="dxa"/>
        <w:tblCellMar>
          <w:top w:w="31" w:type="dxa"/>
          <w:left w:w="108" w:type="dxa"/>
          <w:right w:w="115" w:type="dxa"/>
        </w:tblCellMar>
        <w:tblLook w:val="04A0"/>
      </w:tblPr>
      <w:tblGrid>
        <w:gridCol w:w="3836"/>
        <w:gridCol w:w="6086"/>
      </w:tblGrid>
      <w:tr w:rsidR="00702FD5" w:rsidRPr="0063410F" w:rsidTr="001654E7">
        <w:trPr>
          <w:trHeight w:val="25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ind w:lef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Cognome Nome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Ruolo </w:t>
            </w:r>
          </w:p>
        </w:tc>
      </w:tr>
      <w:tr w:rsidR="00702FD5" w:rsidRPr="0063410F" w:rsidTr="001654E7">
        <w:trPr>
          <w:trHeight w:val="25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1654E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>Veltri Maria Saveria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Dirigente Scolastico </w:t>
            </w:r>
          </w:p>
        </w:tc>
      </w:tr>
      <w:tr w:rsidR="00702FD5" w:rsidRPr="0063410F" w:rsidTr="001654E7">
        <w:trPr>
          <w:trHeight w:val="25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1654E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>De Luca Cinzia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 w:rsidP="001654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Docente </w:t>
            </w:r>
          </w:p>
        </w:tc>
      </w:tr>
      <w:tr w:rsidR="00702FD5" w:rsidRPr="0063410F" w:rsidTr="001654E7">
        <w:trPr>
          <w:trHeight w:val="253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1654E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>De Marco Leandra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5" w:rsidRPr="0063410F" w:rsidRDefault="00517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Docente </w:t>
            </w:r>
          </w:p>
        </w:tc>
      </w:tr>
      <w:tr w:rsidR="001654E7" w:rsidRPr="0063410F" w:rsidTr="001654E7">
        <w:trPr>
          <w:trHeight w:val="25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E7" w:rsidRPr="0063410F" w:rsidRDefault="001654E7" w:rsidP="001654E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Geraci Marcello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E7" w:rsidRPr="0063410F" w:rsidRDefault="001654E7" w:rsidP="001654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>Docente</w:t>
            </w:r>
          </w:p>
        </w:tc>
      </w:tr>
      <w:tr w:rsidR="001654E7" w:rsidRPr="0063410F" w:rsidTr="001654E7">
        <w:trPr>
          <w:trHeight w:val="25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E7" w:rsidRPr="0063410F" w:rsidRDefault="001654E7" w:rsidP="001654E7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 xml:space="preserve">Mazzei Pierangela 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E7" w:rsidRPr="0063410F" w:rsidRDefault="001654E7" w:rsidP="001654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10F">
              <w:rPr>
                <w:rFonts w:asciiTheme="minorHAnsi" w:hAnsiTheme="minorHAnsi" w:cstheme="minorHAnsi"/>
                <w:sz w:val="24"/>
                <w:szCs w:val="24"/>
              </w:rPr>
              <w:t>Docente</w:t>
            </w:r>
          </w:p>
        </w:tc>
      </w:tr>
    </w:tbl>
    <w:p w:rsidR="00702FD5" w:rsidRPr="0063410F" w:rsidRDefault="00702FD5">
      <w:pPr>
        <w:spacing w:after="0"/>
        <w:ind w:left="427" w:right="1559"/>
        <w:rPr>
          <w:rFonts w:asciiTheme="minorHAnsi" w:hAnsiTheme="minorHAnsi" w:cstheme="minorHAnsi"/>
          <w:sz w:val="24"/>
          <w:szCs w:val="24"/>
        </w:rPr>
      </w:pPr>
    </w:p>
    <w:p w:rsidR="00702FD5" w:rsidRDefault="00702FD5">
      <w:pPr>
        <w:spacing w:after="0"/>
        <w:ind w:left="427"/>
      </w:pPr>
    </w:p>
    <w:p w:rsidR="00702FD5" w:rsidRDefault="00702FD5">
      <w:pPr>
        <w:spacing w:after="12" w:line="249" w:lineRule="auto"/>
        <w:ind w:left="422" w:hanging="10"/>
        <w:jc w:val="both"/>
      </w:pPr>
    </w:p>
    <w:sectPr w:rsidR="00702FD5" w:rsidSect="00F443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2" w:bottom="1500" w:left="706" w:header="72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ED" w:rsidRDefault="004227ED">
      <w:pPr>
        <w:spacing w:after="0" w:line="240" w:lineRule="auto"/>
      </w:pPr>
      <w:r>
        <w:separator/>
      </w:r>
    </w:p>
  </w:endnote>
  <w:endnote w:type="continuationSeparator" w:id="1">
    <w:p w:rsidR="004227ED" w:rsidRDefault="0042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B" w:rsidRDefault="00D312AB">
    <w:pPr>
      <w:spacing w:after="227"/>
      <w:ind w:left="884"/>
    </w:pPr>
    <w:r>
      <w:t xml:space="preserve">                                                        Piano di Miglioramento                                                                           </w:t>
    </w:r>
    <w:r w:rsidR="00F443EC">
      <w:fldChar w:fldCharType="begin"/>
    </w:r>
    <w:r>
      <w:instrText xml:space="preserve"> PAGE   \* MERGEFORMAT </w:instrText>
    </w:r>
    <w:r w:rsidR="00F443EC">
      <w:fldChar w:fldCharType="separate"/>
    </w:r>
    <w:r>
      <w:t>1</w:t>
    </w:r>
    <w:r w:rsidR="00F443EC">
      <w:fldChar w:fldCharType="end"/>
    </w:r>
  </w:p>
  <w:p w:rsidR="00D312AB" w:rsidRDefault="00D312AB">
    <w:pPr>
      <w:spacing w:after="0"/>
      <w:ind w:right="-3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B" w:rsidRPr="001B11A6" w:rsidRDefault="00D312AB" w:rsidP="001B11A6">
    <w:pPr>
      <w:spacing w:after="0"/>
      <w:ind w:right="-39"/>
      <w:jc w:val="both"/>
      <w:rPr>
        <w:i/>
      </w:rPr>
    </w:pPr>
    <w:r w:rsidRPr="001B11A6">
      <w:rPr>
        <w:i/>
      </w:rPr>
      <w:t>IIS MARCONI-GUARASCI                                                                                                Piano di miglioramento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B" w:rsidRDefault="00D312AB">
    <w:pPr>
      <w:spacing w:after="227"/>
      <w:ind w:left="884"/>
    </w:pPr>
    <w:r>
      <w:t xml:space="preserve">                                                        Piano di Miglioramento                                                                           </w:t>
    </w:r>
    <w:r w:rsidR="00F443EC">
      <w:fldChar w:fldCharType="begin"/>
    </w:r>
    <w:r>
      <w:instrText xml:space="preserve"> PAGE   \* MERGEFORMAT </w:instrText>
    </w:r>
    <w:r w:rsidR="00F443EC">
      <w:fldChar w:fldCharType="separate"/>
    </w:r>
    <w:r>
      <w:t>1</w:t>
    </w:r>
    <w:r w:rsidR="00F443EC">
      <w:fldChar w:fldCharType="end"/>
    </w:r>
  </w:p>
  <w:p w:rsidR="00D312AB" w:rsidRDefault="00D312AB">
    <w:pPr>
      <w:spacing w:after="0"/>
      <w:ind w:right="-3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ED" w:rsidRDefault="004227ED">
      <w:pPr>
        <w:spacing w:after="0" w:line="240" w:lineRule="auto"/>
      </w:pPr>
      <w:r>
        <w:separator/>
      </w:r>
    </w:p>
  </w:footnote>
  <w:footnote w:type="continuationSeparator" w:id="1">
    <w:p w:rsidR="004227ED" w:rsidRDefault="0042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0F" w:rsidRDefault="006341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0F" w:rsidRDefault="0063410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0F" w:rsidRDefault="006341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200"/>
    <w:multiLevelType w:val="hybridMultilevel"/>
    <w:tmpl w:val="2D7AE52E"/>
    <w:lvl w:ilvl="0" w:tplc="DADA7B3A">
      <w:start w:val="6"/>
      <w:numFmt w:val="decimal"/>
      <w:lvlText w:val="%1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ED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C7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8F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4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E9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EA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8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C8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4430BD"/>
    <w:multiLevelType w:val="hybridMultilevel"/>
    <w:tmpl w:val="0EFA1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107"/>
    <w:multiLevelType w:val="multilevel"/>
    <w:tmpl w:val="38BC100C"/>
    <w:lvl w:ilvl="0">
      <w:start w:val="1"/>
      <w:numFmt w:val="decimal"/>
      <w:lvlText w:val="%1"/>
      <w:lvlJc w:val="left"/>
      <w:pPr>
        <w:ind w:left="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774B73"/>
    <w:multiLevelType w:val="hybridMultilevel"/>
    <w:tmpl w:val="5FDAAA36"/>
    <w:lvl w:ilvl="0" w:tplc="7C4CD4C0">
      <w:start w:val="1"/>
      <w:numFmt w:val="upperLetter"/>
      <w:lvlText w:val="%1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E2A5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B22E7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C591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817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E23E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232B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E9EB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E13C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921A5F"/>
    <w:multiLevelType w:val="hybridMultilevel"/>
    <w:tmpl w:val="DFDED27A"/>
    <w:lvl w:ilvl="0" w:tplc="4F0ACBC2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6A36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EAF1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E699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EFF9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EE28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698F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C3A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E918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2D6C24"/>
    <w:multiLevelType w:val="hybridMultilevel"/>
    <w:tmpl w:val="51AC9498"/>
    <w:lvl w:ilvl="0" w:tplc="BCEE6BFA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8A3C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843C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63D8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C249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E734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49E7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A6A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E98A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220501"/>
    <w:multiLevelType w:val="multilevel"/>
    <w:tmpl w:val="286E726C"/>
    <w:lvl w:ilvl="0">
      <w:start w:val="5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CC719E"/>
    <w:multiLevelType w:val="hybridMultilevel"/>
    <w:tmpl w:val="FD7C20C0"/>
    <w:lvl w:ilvl="0" w:tplc="BCEE6BFA">
      <w:start w:val="1"/>
      <w:numFmt w:val="bullet"/>
      <w:lvlText w:val="•"/>
      <w:lvlJc w:val="left"/>
      <w:pPr>
        <w:ind w:left="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78E072B7"/>
    <w:multiLevelType w:val="multilevel"/>
    <w:tmpl w:val="5E00868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2FD5"/>
    <w:rsid w:val="00063810"/>
    <w:rsid w:val="001654E7"/>
    <w:rsid w:val="001B11A6"/>
    <w:rsid w:val="001E53A1"/>
    <w:rsid w:val="00220DF9"/>
    <w:rsid w:val="003309B2"/>
    <w:rsid w:val="003E0727"/>
    <w:rsid w:val="004227ED"/>
    <w:rsid w:val="00466A41"/>
    <w:rsid w:val="005174D7"/>
    <w:rsid w:val="005627EB"/>
    <w:rsid w:val="0063410F"/>
    <w:rsid w:val="006760E4"/>
    <w:rsid w:val="006C6BF4"/>
    <w:rsid w:val="00702FD5"/>
    <w:rsid w:val="008574CD"/>
    <w:rsid w:val="008607FD"/>
    <w:rsid w:val="00890382"/>
    <w:rsid w:val="00B51AB9"/>
    <w:rsid w:val="00C27665"/>
    <w:rsid w:val="00C77F05"/>
    <w:rsid w:val="00CE03C7"/>
    <w:rsid w:val="00D312AB"/>
    <w:rsid w:val="00D36C4F"/>
    <w:rsid w:val="00DF667B"/>
    <w:rsid w:val="00F4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3EC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443EC"/>
    <w:pPr>
      <w:keepNext/>
      <w:keepLines/>
      <w:spacing w:after="0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F443EC"/>
    <w:pPr>
      <w:keepNext/>
      <w:keepLines/>
      <w:spacing w:after="0" w:line="266" w:lineRule="auto"/>
      <w:ind w:left="4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F443EC"/>
    <w:pPr>
      <w:keepNext/>
      <w:keepLines/>
      <w:spacing w:after="0" w:line="266" w:lineRule="auto"/>
      <w:ind w:left="43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rsid w:val="00F443EC"/>
    <w:pPr>
      <w:keepNext/>
      <w:keepLines/>
      <w:spacing w:after="0" w:line="266" w:lineRule="auto"/>
      <w:ind w:left="437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F443E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1Carattere">
    <w:name w:val="Titolo 1 Carattere"/>
    <w:link w:val="Titolo1"/>
    <w:rsid w:val="00F443EC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2Carattere">
    <w:name w:val="Titolo 2 Carattere"/>
    <w:link w:val="Titolo2"/>
    <w:rsid w:val="00F443E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sid w:val="00F443E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443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174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7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B1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1A6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tro smeriglia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Pusceddu</dc:creator>
  <cp:lastModifiedBy>UTENTE</cp:lastModifiedBy>
  <cp:revision>2</cp:revision>
  <dcterms:created xsi:type="dcterms:W3CDTF">2020-01-07T08:26:00Z</dcterms:created>
  <dcterms:modified xsi:type="dcterms:W3CDTF">2020-01-07T08:26:00Z</dcterms:modified>
</cp:coreProperties>
</file>